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Ставропольский край</w:t>
      </w:r>
    </w:p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Степновский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267121" w:rsidRDefault="00267121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экологии</w:t>
      </w:r>
    </w:p>
    <w:p w:rsidR="00267121" w:rsidRDefault="002D6155" w:rsidP="0026712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2021/22</w:t>
      </w:r>
      <w:r w:rsidR="00267121">
        <w:rPr>
          <w:b/>
          <w:sz w:val="28"/>
          <w:szCs w:val="28"/>
        </w:rPr>
        <w:t xml:space="preserve"> учебного года</w:t>
      </w:r>
    </w:p>
    <w:p w:rsidR="00267121" w:rsidRDefault="00267121" w:rsidP="00267121">
      <w:pPr>
        <w:spacing w:after="0" w:line="252" w:lineRule="auto"/>
        <w:ind w:right="-286"/>
        <w:rPr>
          <w:rFonts w:eastAsiaTheme="minorEastAsia"/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 xml:space="preserve">                                                                          8 - 9 классы</w:t>
      </w:r>
    </w:p>
    <w:p w:rsidR="00211EA7" w:rsidRDefault="00211EA7" w:rsidP="00211EA7">
      <w:pPr>
        <w:spacing w:line="240" w:lineRule="auto"/>
        <w:rPr>
          <w:rFonts w:ascii="Arial Narrow" w:hAnsi="Arial Narrow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>Задание № 1.</w:t>
      </w:r>
      <w:r w:rsidRPr="00267121">
        <w:rPr>
          <w:rFonts w:ascii="Times New Roman" w:hAnsi="Times New Roman" w:cs="Times New Roman"/>
          <w:sz w:val="24"/>
          <w:szCs w:val="24"/>
        </w:rPr>
        <w:t xml:space="preserve"> Определите правильность каждого утверждения словами «да» или «нет».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1.Виду свойственна только одна определённая ниша независимо от места его обитания и географического района.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2. Организмы с широким диапазоном толерантности, как правило, имеют больше шансов в борьбе за существование.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3. Любой фактор, влияющий на живые организмы, может стать либо оптимальным, либо ограничивающим, в зависимости от силы своего воздействия.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3. Любая популяция имеет «запас прочности», то есть может сохраняться при некотором изменении влияния контролирующих факторов.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4. Возрастная структура популяции определяется внешними условиями и не зависит от жизненного цикла вида.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5. абиотические факторы не оказывают влияния на конкурентные отношения двух родственных видов.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6. Хищничество, как правило, полезно для популяции жертв.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7. Чем благоприятнее условия местообитания, тем сложнее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ярусность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в фитоценозе.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8. Сукцессия может быть, как автотрофной, так и гетеротрофной.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9. Биоритмы каждого человека индивидуальны.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10. При утомлении даже у здорового человека не может происходить перераспределение резервных функций.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 xml:space="preserve">Задание № 2.  </w:t>
      </w:r>
      <w:r w:rsidRPr="00267121">
        <w:rPr>
          <w:rFonts w:ascii="Times New Roman" w:hAnsi="Times New Roman" w:cs="Times New Roman"/>
          <w:sz w:val="24"/>
          <w:szCs w:val="24"/>
        </w:rPr>
        <w:t xml:space="preserve">Выберите из 4 ответов 1 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26712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1.</w:t>
      </w:r>
      <w:r w:rsidRPr="00267121">
        <w:rPr>
          <w:rFonts w:ascii="Times New Roman" w:eastAsia="Calibri" w:hAnsi="Times New Roman" w:cs="Times New Roman"/>
          <w:sz w:val="24"/>
          <w:szCs w:val="24"/>
        </w:rPr>
        <w:t>Виды организмов, последовательно извлекающие органическое вещество и энергию из исходного пищевого вещества, образуют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1) единую популяцию          2) популяционные волны   3) цепи питания       4) систематическую группу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2. Какой организм в цепях питания экосистемы елового леса относят к производителям?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1) гриб опёнок        2) ель              3) белку          4) землеройку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3. Антропогенными называют факторы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1)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связанные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с деятельностью человека                         2) абиотического характера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3) биотического характера                   4)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определяющие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функционирование </w:t>
      </w:r>
      <w:proofErr w:type="spellStart"/>
      <w:r w:rsidRPr="00267121">
        <w:rPr>
          <w:rFonts w:ascii="Times New Roman" w:eastAsia="Calibri" w:hAnsi="Times New Roman" w:cs="Times New Roman"/>
          <w:sz w:val="24"/>
          <w:szCs w:val="24"/>
        </w:rPr>
        <w:t>агроценозов</w:t>
      </w:r>
      <w:proofErr w:type="spellEnd"/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Отношения</w:t>
      </w:r>
      <w:proofErr w:type="gramEnd"/>
      <w:r w:rsidRPr="00267121">
        <w:rPr>
          <w:rFonts w:ascii="Times New Roman" w:hAnsi="Times New Roman" w:cs="Times New Roman"/>
          <w:sz w:val="24"/>
          <w:szCs w:val="24"/>
        </w:rPr>
        <w:t xml:space="preserve"> каких организмов служат примером симбиоза?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растения росянки и насекомого 2) клеща и собаки            3) сосны и маслёнка        4) щуки и карася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5. Какова роль грибов в круговороте веще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267121">
        <w:rPr>
          <w:rFonts w:ascii="Times New Roman" w:hAnsi="Times New Roman" w:cs="Times New Roman"/>
          <w:sz w:val="24"/>
          <w:szCs w:val="24"/>
        </w:rPr>
        <w:t>ироде?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1) выделяют в атмосферу кислород         2) образуют белки из неорганических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3) разрушают органические остатки          4) синтезируют углеводы из углекислого газа и воды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6. К абиотическим факторам относят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подрывание кабанами корней                        2) нашествие саранчи  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образование колоний птиц                             4) обильный снегопад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7. Как называют тип отношений между грибом-трутовиком и берёзой, на которой он обитает?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хищничеством         2) паразитизмом        3) конкуренцией         4) симбиозом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8. Особенность искусственной экосистемы –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длинные цепи питания                  2) замкнутый круговорот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её нестабильность                        4) большое количество видов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9. Минерализуют органические вещества других организмов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1) продуценты       2)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         3) бактериофаги         4)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lastRenderedPageBreak/>
        <w:t>10. Отношения типа «хищник – жертва» наблюдаются у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коровы и печёночного сосальщика              2) рака-отшельника и актинии  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3) острицы и человека                                       4) гидры и дафнии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11. Взаимоотношения серой жабы и голого слизня называют хищничеством, так как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они обитают в сходных условиях                    2) слизни – объекты питания жаб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3) жабы – промежуточный хозяин слизня           4) оба вида конкурируют из-за мест обитания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12. Животное, внесённое в Красную книгу Ставропольского края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1) пеструшка степная   2) заяц-русак     3) ласка              4) волк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13. Птица, внесённая в Красную книгу Ставропольского края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1)   жаворонок            2) чёрный аист  3) синица     4) воробей 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14. В биогеоценозе заливного луга к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редуцентам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относят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1) злаки, осоки           2) бактерии и грибы          3) мышевидных грызунов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4) насекомых, питающихся растениями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15. Какую из экосистем называют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агроэкосистемой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>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1) плодовый сад        2) берёзовую рощу     3) дубраву          4) хвойный лес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16. Почему многочисленное скопление людей в лесопарке может вызвать гибель обитающих в нём растений?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1) Шум, созданный людьми, оказывает вредное влияние на жизнь растений.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2) При дыхании людей в атмосферу выделяется много углекислого газа, что изменяет газовый состав воздуха.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3) Люди уплотняют почву, нарушают питание, водный и воздушный режим корневой системы растений.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4) В результате дыхания большого количества людей в лесопарке уменьшается содержание кислорода, которым дышат растения.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17. Фактор, ограничивающий рост травянистых растений в еловом лесу, – недостаток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 1) света       2) тепла            3) воды           4) минеральных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18. В последнее время в окрестностях ряда городов наблюдается массовая гибель хвойных </w:t>
      </w:r>
      <w:proofErr w:type="gramStart"/>
      <w:r w:rsidRPr="00267121">
        <w:rPr>
          <w:rFonts w:ascii="Times New Roman" w:hAnsi="Times New Roman" w:cs="Times New Roman"/>
          <w:sz w:val="24"/>
          <w:szCs w:val="24"/>
        </w:rPr>
        <w:t>из-за</w:t>
      </w:r>
      <w:proofErr w:type="gramEnd"/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1) ухудшения климата                                                 2) неблагоприятных погодных условий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3) сильного загрязнения почвы и воздуха                 4) наличия у них листьев-иголочек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19. В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агроценозе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>, как и в природной экосистеме,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1) биомасса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преобладает над биомассой продуцентов   3) имеются цепи и сети питания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2) большое разнообразие продуцентов       4) замкнутый круговорот химических элементов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20. Какая функциональная группа организмов обеспечивает поступление энергии в наземный биогеоценоз?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            2)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I порядка         3)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II порядка       4) продуценты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21. Что лежит в основе биологических методов борьбы с вредителями сельского и лесного хозяйства?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1) мелиорация почвы                                          2) внесение органических удобрений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3) уничтожение сорняков гербицидами             4) привлечение хищных животных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22. Общее количество вещества всей совокупности организмов в биогеоценозе и биосфере − это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экологическая ниша                           2) экологическая пирамида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3) биомасса живого вещества               4) первичная биологическая продукция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23. Какое приспособление способствует охлаждению растений при повышении температуры воздуха?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1) увеличение интенсивности фотосинтеза              2) уменьшение скорости обмена веществ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3) усиление испарения воды (транспирация)           4)  уменьшение интенсивности дыхания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24.  Ограничивающим фактором для жизни растений на больших глубинах является недостаток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1) пищи        2) тепла              3) света               4) кислорода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>25. Видовая структура биогеоценоза леса характеризуется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1) ярусным размещением организмов                    2) преобладанием организмов-продуцентов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sz w:val="24"/>
          <w:szCs w:val="24"/>
        </w:rPr>
        <w:t xml:space="preserve">             3) преобладанием организмов </w:t>
      </w:r>
      <w:proofErr w:type="spellStart"/>
      <w:r w:rsidRPr="00267121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267121">
        <w:rPr>
          <w:rFonts w:ascii="Times New Roman" w:hAnsi="Times New Roman" w:cs="Times New Roman"/>
          <w:sz w:val="24"/>
          <w:szCs w:val="24"/>
        </w:rPr>
        <w:t xml:space="preserve">          4) многообразием обитающих в нем организмов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t>Задание № 3.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267121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предложенными понятиями.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Установите соответствие между характеристикой и типом экосистемы.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         ХАРАКТЕРИСТИКА                                                          ТИП ЭКОСИСТЕМЫ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А) искусственная поддержка потоков веществ и энергии          1) естественная экосистема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Б) активное влияние антропогенного фактора                            2) городской парк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В) неустойчивые сети питания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Г) относительно замкнутые круговороты веществ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Д) устойчивые трофические связи.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b/>
          <w:sz w:val="24"/>
          <w:szCs w:val="24"/>
        </w:rPr>
        <w:t>Задание № 4.</w:t>
      </w: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>Определите верную последовательность звеньев цепи питания.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                       Рачки дафнии, карась, медведь, щука, водоросли.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67121">
        <w:rPr>
          <w:rFonts w:ascii="Times New Roman" w:eastAsia="Calibri" w:hAnsi="Times New Roman" w:cs="Times New Roman"/>
          <w:b/>
          <w:sz w:val="24"/>
          <w:szCs w:val="24"/>
        </w:rPr>
        <w:t>Задание № 5.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Выберите 1 правильный ответ из 4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возможных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и письменно обоснуйте.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Почему при сокращении численности волков из-за отстрела в биоценозах тундры приводит к уменьшению запасов ягеля северных оленей.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1) увеличивается численность оленей.                              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2) волки разносят споры ягеля 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3) экскременты волков являются необходимым удобрением для роста ягеля  </w:t>
      </w:r>
    </w:p>
    <w:p w:rsidR="00211EA7" w:rsidRPr="00267121" w:rsidRDefault="00211EA7" w:rsidP="0021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   4) волк уничтожает бабочек, улиток, насекомых, </w:t>
      </w:r>
      <w:proofErr w:type="gramStart"/>
      <w:r w:rsidRPr="00267121">
        <w:rPr>
          <w:rFonts w:ascii="Times New Roman" w:eastAsia="Calibri" w:hAnsi="Times New Roman" w:cs="Times New Roman"/>
          <w:sz w:val="24"/>
          <w:szCs w:val="24"/>
        </w:rPr>
        <w:t>питающиеся</w:t>
      </w:r>
      <w:proofErr w:type="gramEnd"/>
      <w:r w:rsidRPr="00267121">
        <w:rPr>
          <w:rFonts w:ascii="Times New Roman" w:eastAsia="Calibri" w:hAnsi="Times New Roman" w:cs="Times New Roman"/>
          <w:sz w:val="24"/>
          <w:szCs w:val="24"/>
        </w:rPr>
        <w:t xml:space="preserve"> ягелем.</w:t>
      </w: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A7" w:rsidRPr="00267121" w:rsidRDefault="00211EA7" w:rsidP="00211EA7">
      <w:pPr>
        <w:rPr>
          <w:rFonts w:ascii="Times New Roman" w:hAnsi="Times New Roman" w:cs="Times New Roman"/>
          <w:sz w:val="24"/>
          <w:szCs w:val="24"/>
        </w:rPr>
      </w:pPr>
    </w:p>
    <w:p w:rsidR="00851491" w:rsidRPr="00267121" w:rsidRDefault="00851491">
      <w:pPr>
        <w:rPr>
          <w:rFonts w:ascii="Times New Roman" w:hAnsi="Times New Roman" w:cs="Times New Roman"/>
          <w:sz w:val="24"/>
          <w:szCs w:val="24"/>
        </w:rPr>
      </w:pPr>
    </w:p>
    <w:sectPr w:rsidR="00851491" w:rsidRPr="00267121" w:rsidSect="00DD6D8D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EA7"/>
    <w:rsid w:val="00211EA7"/>
    <w:rsid w:val="00267121"/>
    <w:rsid w:val="002D6155"/>
    <w:rsid w:val="00424DB3"/>
    <w:rsid w:val="007D2950"/>
    <w:rsid w:val="00851491"/>
    <w:rsid w:val="00951553"/>
    <w:rsid w:val="009C5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1210</Words>
  <Characters>6903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2019-09-28T16:50:00Z</dcterms:created>
  <dcterms:modified xsi:type="dcterms:W3CDTF">2021-09-09T13:50:00Z</dcterms:modified>
</cp:coreProperties>
</file>